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9FFC" w14:textId="7C4A4243" w:rsidR="00891D19" w:rsidRPr="00CC40DC" w:rsidRDefault="00EA7C80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  <w:b/>
        </w:rPr>
        <w:t xml:space="preserve">JUSTIFICATIVA Nº </w:t>
      </w:r>
      <w:r w:rsidR="00EB110B">
        <w:rPr>
          <w:rFonts w:ascii="Times New Roman" w:hAnsi="Times New Roman" w:cs="Times New Roman"/>
          <w:b/>
        </w:rPr>
        <w:t>59</w:t>
      </w:r>
      <w:r w:rsidR="00EE593C" w:rsidRPr="00CC40DC">
        <w:rPr>
          <w:rFonts w:ascii="Times New Roman" w:hAnsi="Times New Roman" w:cs="Times New Roman"/>
          <w:b/>
        </w:rPr>
        <w:t>/202</w:t>
      </w:r>
      <w:r w:rsidR="00EB110B">
        <w:rPr>
          <w:rFonts w:ascii="Times New Roman" w:hAnsi="Times New Roman" w:cs="Times New Roman"/>
          <w:b/>
        </w:rPr>
        <w:t>6</w:t>
      </w:r>
    </w:p>
    <w:p w14:paraId="307A7687" w14:textId="4F23A88F" w:rsidR="006F1DBF" w:rsidRDefault="00EA7C80" w:rsidP="006F1DBF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  <w:b/>
        </w:rPr>
        <w:t>PROCESSO Nº</w:t>
      </w:r>
      <w:r w:rsidRPr="00CC40DC">
        <w:rPr>
          <w:rFonts w:ascii="Times New Roman" w:hAnsi="Times New Roman" w:cs="Times New Roman"/>
          <w:b/>
          <w:bCs/>
        </w:rPr>
        <w:t xml:space="preserve"> </w:t>
      </w:r>
      <w:r w:rsidR="00EB110B" w:rsidRPr="00EB110B">
        <w:rPr>
          <w:b/>
          <w:bCs/>
          <w:sz w:val="24"/>
          <w:szCs w:val="24"/>
          <w:bdr w:val="none" w:sz="0" w:space="0" w:color="000000"/>
        </w:rPr>
        <w:t>6108-26-PAT-GOV</w:t>
      </w:r>
    </w:p>
    <w:p w14:paraId="24549FFE" w14:textId="68F23F7C" w:rsidR="00891D19" w:rsidRPr="00CC40DC" w:rsidRDefault="00EA7C80" w:rsidP="006F1DBF">
      <w:pPr>
        <w:pStyle w:val="SemEspaamento"/>
        <w:spacing w:line="360" w:lineRule="auto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Considerando que a oferta do serviço pode ser executada em parceria com as organizações da sociedade civil; </w:t>
      </w:r>
    </w:p>
    <w:p w14:paraId="6F62CB20" w14:textId="38217940" w:rsidR="00CC40DC" w:rsidRPr="00CC40DC" w:rsidRDefault="00EA7C80" w:rsidP="00CC40D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Considerando que a despesa tem adequação orçamentária e financeira com a </w:t>
      </w:r>
      <w:r w:rsidR="00CC40DC" w:rsidRPr="00CC40DC">
        <w:rPr>
          <w:rFonts w:ascii="Times New Roman" w:hAnsi="Times New Roman" w:cs="Times New Roman"/>
        </w:rPr>
        <w:t>Lei de Diretrizes Orçamentárias n° 8.</w:t>
      </w:r>
      <w:r w:rsidR="00D75896">
        <w:rPr>
          <w:rFonts w:ascii="Times New Roman" w:hAnsi="Times New Roman" w:cs="Times New Roman"/>
        </w:rPr>
        <w:t>928</w:t>
      </w:r>
      <w:r w:rsidR="00CC40DC" w:rsidRPr="00CC40DC">
        <w:rPr>
          <w:rFonts w:ascii="Times New Roman" w:hAnsi="Times New Roman" w:cs="Times New Roman"/>
        </w:rPr>
        <w:t xml:space="preserve"> de </w:t>
      </w:r>
      <w:r w:rsidR="00D75896">
        <w:rPr>
          <w:rFonts w:ascii="Times New Roman" w:hAnsi="Times New Roman" w:cs="Times New Roman"/>
        </w:rPr>
        <w:t>14</w:t>
      </w:r>
      <w:r w:rsidR="00CC40DC" w:rsidRPr="00CC40DC">
        <w:rPr>
          <w:rFonts w:ascii="Times New Roman" w:hAnsi="Times New Roman" w:cs="Times New Roman"/>
        </w:rPr>
        <w:t>/07/202</w:t>
      </w:r>
      <w:r w:rsidR="00D75896">
        <w:rPr>
          <w:rFonts w:ascii="Times New Roman" w:hAnsi="Times New Roman" w:cs="Times New Roman"/>
        </w:rPr>
        <w:t>5</w:t>
      </w:r>
      <w:r w:rsidR="00CC40DC" w:rsidRPr="00CC40DC">
        <w:rPr>
          <w:rFonts w:ascii="Times New Roman" w:hAnsi="Times New Roman" w:cs="Times New Roman"/>
        </w:rPr>
        <w:t xml:space="preserve"> e suas alterações, Lei Orçamentária Anual n° </w:t>
      </w:r>
      <w:r w:rsidR="008D2D45">
        <w:rPr>
          <w:rFonts w:ascii="Times New Roman" w:hAnsi="Times New Roman" w:cs="Times New Roman"/>
        </w:rPr>
        <w:t>9</w:t>
      </w:r>
      <w:r w:rsidR="00CC40DC" w:rsidRPr="00CC40DC">
        <w:rPr>
          <w:rFonts w:ascii="Times New Roman" w:hAnsi="Times New Roman" w:cs="Times New Roman"/>
        </w:rPr>
        <w:t>.</w:t>
      </w:r>
      <w:r w:rsidR="008D2D45">
        <w:rPr>
          <w:rFonts w:ascii="Times New Roman" w:hAnsi="Times New Roman" w:cs="Times New Roman"/>
        </w:rPr>
        <w:t>077</w:t>
      </w:r>
      <w:r w:rsidR="00CC40DC" w:rsidRPr="00CC40DC">
        <w:rPr>
          <w:rFonts w:ascii="Times New Roman" w:hAnsi="Times New Roman" w:cs="Times New Roman"/>
        </w:rPr>
        <w:t xml:space="preserve"> de </w:t>
      </w:r>
      <w:r w:rsidR="008D2D45">
        <w:rPr>
          <w:rFonts w:ascii="Times New Roman" w:hAnsi="Times New Roman" w:cs="Times New Roman"/>
        </w:rPr>
        <w:t>22</w:t>
      </w:r>
      <w:r w:rsidR="00CC40DC" w:rsidRPr="00CC40DC">
        <w:rPr>
          <w:rFonts w:ascii="Times New Roman" w:hAnsi="Times New Roman" w:cs="Times New Roman"/>
        </w:rPr>
        <w:t>/12/202</w:t>
      </w:r>
      <w:r w:rsidR="008D2D45">
        <w:rPr>
          <w:rFonts w:ascii="Times New Roman" w:hAnsi="Times New Roman" w:cs="Times New Roman"/>
        </w:rPr>
        <w:t>5</w:t>
      </w:r>
      <w:r w:rsidR="00CC40DC" w:rsidRPr="00CC40DC">
        <w:rPr>
          <w:rFonts w:ascii="Times New Roman" w:hAnsi="Times New Roman" w:cs="Times New Roman"/>
        </w:rPr>
        <w:t>;</w:t>
      </w:r>
    </w:p>
    <w:p w14:paraId="3C17727A" w14:textId="7C0BD7B3" w:rsidR="00CC40DC" w:rsidRPr="00CC40DC" w:rsidRDefault="00CC40DC" w:rsidP="00CC40D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Considerando que há previsão legal através da Lei Municipal de Repasses Financeiros de Subvenções, Contribuições e Auxílios nº </w:t>
      </w:r>
      <w:r w:rsidR="008D2D45">
        <w:rPr>
          <w:rFonts w:ascii="Times New Roman" w:hAnsi="Times New Roman" w:cs="Times New Roman"/>
        </w:rPr>
        <w:t>9</w:t>
      </w:r>
      <w:r w:rsidRPr="00CC40DC">
        <w:rPr>
          <w:rFonts w:ascii="Times New Roman" w:hAnsi="Times New Roman" w:cs="Times New Roman"/>
        </w:rPr>
        <w:t>.</w:t>
      </w:r>
      <w:r w:rsidR="008D2D45">
        <w:rPr>
          <w:rFonts w:ascii="Times New Roman" w:hAnsi="Times New Roman" w:cs="Times New Roman"/>
        </w:rPr>
        <w:t>078</w:t>
      </w:r>
      <w:r w:rsidRPr="00CC40DC">
        <w:rPr>
          <w:rFonts w:ascii="Times New Roman" w:hAnsi="Times New Roman" w:cs="Times New Roman"/>
        </w:rPr>
        <w:t xml:space="preserve"> de </w:t>
      </w:r>
      <w:r w:rsidR="006C633F">
        <w:rPr>
          <w:rFonts w:ascii="Times New Roman" w:hAnsi="Times New Roman" w:cs="Times New Roman"/>
        </w:rPr>
        <w:t>22</w:t>
      </w:r>
      <w:r w:rsidRPr="00CC40DC">
        <w:rPr>
          <w:rFonts w:ascii="Times New Roman" w:hAnsi="Times New Roman" w:cs="Times New Roman"/>
        </w:rPr>
        <w:t>/12/202</w:t>
      </w:r>
      <w:r w:rsidR="006C633F">
        <w:rPr>
          <w:rFonts w:ascii="Times New Roman" w:hAnsi="Times New Roman" w:cs="Times New Roman"/>
        </w:rPr>
        <w:t>5</w:t>
      </w:r>
      <w:r w:rsidRPr="00CC40DC">
        <w:rPr>
          <w:rFonts w:ascii="Times New Roman" w:hAnsi="Times New Roman" w:cs="Times New Roman"/>
        </w:rPr>
        <w:t>.</w:t>
      </w:r>
    </w:p>
    <w:p w14:paraId="2454A002" w14:textId="6A8F82DE" w:rsidR="00891D19" w:rsidRPr="00CC40DC" w:rsidRDefault="00EA7C80" w:rsidP="00CC40D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Considerando a </w:t>
      </w:r>
      <w:r w:rsidRPr="00CC40DC">
        <w:rPr>
          <w:rFonts w:ascii="Times New Roman" w:hAnsi="Times New Roman" w:cs="Times New Roman"/>
          <w:b/>
        </w:rPr>
        <w:t>DISPENSA</w:t>
      </w:r>
      <w:r w:rsidRPr="00CC40DC">
        <w:rPr>
          <w:rFonts w:ascii="Times New Roman" w:hAnsi="Times New Roman" w:cs="Times New Roman"/>
        </w:rPr>
        <w:t xml:space="preserve"> do chamamento público o qual prevê na Lei Federal 13.019/2014: </w:t>
      </w:r>
    </w:p>
    <w:p w14:paraId="2454A003" w14:textId="77777777" w:rsidR="00891D19" w:rsidRPr="00CC40DC" w:rsidRDefault="00EA7C80">
      <w:pPr>
        <w:pStyle w:val="SemEspaamento"/>
        <w:spacing w:line="360" w:lineRule="auto"/>
        <w:ind w:left="2835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  <w:i/>
        </w:rPr>
        <w:t xml:space="preserve">Art. 30. A administração pública poderá </w:t>
      </w:r>
      <w:r w:rsidRPr="00CC40DC">
        <w:rPr>
          <w:rFonts w:ascii="Times New Roman" w:hAnsi="Times New Roman" w:cs="Times New Roman"/>
          <w:b/>
          <w:i/>
        </w:rPr>
        <w:t>dispensar</w:t>
      </w:r>
      <w:r w:rsidRPr="00CC40DC">
        <w:rPr>
          <w:rFonts w:ascii="Times New Roman" w:hAnsi="Times New Roman" w:cs="Times New Roman"/>
          <w:i/>
        </w:rPr>
        <w:t xml:space="preserve"> a realização do chamamento público:</w:t>
      </w:r>
    </w:p>
    <w:p w14:paraId="2454A004" w14:textId="77777777" w:rsidR="00891D19" w:rsidRPr="00CC40DC" w:rsidRDefault="00EA7C80">
      <w:pPr>
        <w:pStyle w:val="SemEspaamento"/>
        <w:spacing w:line="360" w:lineRule="auto"/>
        <w:ind w:left="2835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  <w:i/>
        </w:rPr>
        <w:t>...</w:t>
      </w:r>
    </w:p>
    <w:p w14:paraId="2454A005" w14:textId="77777777" w:rsidR="00891D19" w:rsidRPr="00CC40DC" w:rsidRDefault="00EA7C80">
      <w:pPr>
        <w:pStyle w:val="SemEspaamento"/>
        <w:spacing w:line="360" w:lineRule="auto"/>
        <w:ind w:left="2835"/>
        <w:jc w:val="both"/>
        <w:rPr>
          <w:rFonts w:ascii="Times New Roman" w:hAnsi="Times New Roman" w:cs="Times New Roman"/>
          <w:bCs/>
        </w:rPr>
      </w:pPr>
      <w:r w:rsidRPr="00CC40DC">
        <w:rPr>
          <w:rFonts w:ascii="Times New Roman" w:hAnsi="Times New Roman" w:cs="Times New Roman"/>
          <w:bCs/>
          <w:i/>
        </w:rPr>
        <w:t>VI - no caso de atividades voltadas ou vinculadas a serviços de educação, saúde e assistência social, desde que executadas por organizações da sociedade civil previamente credenciadas pelo órgão gestor da respectiva política. (Incluído pela Lei nº 13.204, de 2015)</w:t>
      </w:r>
    </w:p>
    <w:p w14:paraId="2454A006" w14:textId="77777777" w:rsidR="00891D19" w:rsidRPr="00CC40DC" w:rsidRDefault="00891D19">
      <w:pPr>
        <w:pStyle w:val="SemEspaamento"/>
        <w:spacing w:line="360" w:lineRule="auto"/>
        <w:ind w:left="3402"/>
        <w:jc w:val="both"/>
        <w:rPr>
          <w:rFonts w:ascii="Times New Roman" w:hAnsi="Times New Roman" w:cs="Times New Roman"/>
        </w:rPr>
      </w:pPr>
    </w:p>
    <w:p w14:paraId="2454A007" w14:textId="6E278E76" w:rsidR="00891D19" w:rsidRPr="00CC40DC" w:rsidRDefault="00EA7C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>O Município de Patos de Minas diante das considerações entende-se dispensável o chamamento público, para celebração da parceria com a</w:t>
      </w:r>
      <w:r w:rsidR="00D54D3F">
        <w:rPr>
          <w:rFonts w:ascii="Times New Roman" w:hAnsi="Times New Roman" w:cs="Times New Roman"/>
        </w:rPr>
        <w:t>s</w:t>
      </w:r>
      <w:r w:rsidRPr="00CC40DC">
        <w:rPr>
          <w:rFonts w:ascii="Times New Roman" w:hAnsi="Times New Roman" w:cs="Times New Roman"/>
        </w:rPr>
        <w:t xml:space="preserve"> </w:t>
      </w:r>
      <w:r w:rsidR="00D54D3F" w:rsidRPr="00DB68A8">
        <w:rPr>
          <w:b/>
          <w:bCs/>
          <w:sz w:val="24"/>
          <w:szCs w:val="24"/>
        </w:rPr>
        <w:t>OBRAS SOCIAIS EURIPEDES BARSANULFO</w:t>
      </w:r>
      <w:r w:rsidRPr="00CC40DC">
        <w:rPr>
          <w:rFonts w:ascii="Times New Roman" w:hAnsi="Times New Roman" w:cs="Times New Roman"/>
          <w:b/>
          <w:bCs/>
        </w:rPr>
        <w:t>;</w:t>
      </w:r>
      <w:r w:rsidRPr="00CC40DC">
        <w:rPr>
          <w:rFonts w:ascii="Times New Roman" w:hAnsi="Times New Roman" w:cs="Times New Roman"/>
        </w:rPr>
        <w:t xml:space="preserve"> para repasse de recurso do FUNDEB. </w:t>
      </w:r>
    </w:p>
    <w:p w14:paraId="16D47C14" w14:textId="77777777" w:rsidR="00FD5E09" w:rsidRPr="00CC40DC" w:rsidRDefault="00FD5E09" w:rsidP="00FD5E09">
      <w:pPr>
        <w:pStyle w:val="SemEspaamento"/>
        <w:spacing w:line="360" w:lineRule="auto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>Destarte, e cumprindo o disposto no Art. 32, § 1º, da Lei Federal, publique-se a presente justificativa no sítio oficial do Município no endereço:</w:t>
      </w:r>
      <w:hyperlink r:id="rId6">
        <w:r w:rsidRPr="00CC40DC">
          <w:rPr>
            <w:rStyle w:val="LinkdaInternet"/>
            <w:rFonts w:ascii="Times New Roman" w:hAnsi="Times New Roman" w:cs="Times New Roman"/>
          </w:rPr>
          <w:t>http://terceirosetor.patosdeminas.mg.gov.br:8300/patosdeminas/justificativa</w:t>
        </w:r>
      </w:hyperlink>
      <w:r w:rsidRPr="00CC40DC">
        <w:rPr>
          <w:rFonts w:ascii="Times New Roman" w:hAnsi="Times New Roman" w:cs="Times New Roman"/>
        </w:rPr>
        <w:t>.</w:t>
      </w:r>
    </w:p>
    <w:p w14:paraId="70A8C28F" w14:textId="77777777" w:rsidR="00FD5E09" w:rsidRPr="00CC40DC" w:rsidRDefault="00FD5E09" w:rsidP="00FD5E0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Na forma do §2º do mesmo art. 32 da Lei Federal 13.019/2014, fica aberto o prazo de 05 (cinco) dias para eventual impugnação, que deverá ser protocolada no endereço abaixo: </w:t>
      </w:r>
    </w:p>
    <w:p w14:paraId="153CEA1A" w14:textId="77777777" w:rsidR="00FD5E09" w:rsidRDefault="00FD5E09" w:rsidP="00FD5E0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hyperlink r:id="rId7">
        <w:r w:rsidRPr="00CC40DC">
          <w:rPr>
            <w:rStyle w:val="LinkdaInternet"/>
            <w:rFonts w:ascii="Times New Roman" w:hAnsi="Times New Roman" w:cs="Times New Roman"/>
          </w:rPr>
          <w:t>https://patosdeminas.prefeituras.net/</w:t>
        </w:r>
      </w:hyperlink>
    </w:p>
    <w:p w14:paraId="46E35A92" w14:textId="77777777" w:rsidR="00CC40DC" w:rsidRPr="00CC40DC" w:rsidRDefault="00CC40DC" w:rsidP="00FD5E0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14:paraId="5CEDAE8D" w14:textId="77777777" w:rsidR="00FD5E09" w:rsidRDefault="00FD5E09" w:rsidP="00FD5E0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>Publique-se, registre-se e comunique-se.</w:t>
      </w:r>
    </w:p>
    <w:p w14:paraId="45AF4D2B" w14:textId="77777777" w:rsidR="00CC40DC" w:rsidRPr="00CC40DC" w:rsidRDefault="00CC40DC" w:rsidP="00FD5E0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14:paraId="1B37C3F9" w14:textId="77777777" w:rsidR="002B080E" w:rsidRDefault="002B080E" w:rsidP="002B080E">
      <w:pPr>
        <w:pStyle w:val="SemEspaamento"/>
        <w:spacing w:line="360" w:lineRule="auto"/>
        <w:jc w:val="both"/>
      </w:pPr>
      <w:r w:rsidRPr="002A2B38">
        <w:rPr>
          <w:rFonts w:ascii="Times New Roman" w:hAnsi="Times New Roman" w:cs="Times New Roman"/>
        </w:rPr>
        <w:t xml:space="preserve">Patos de Minas, </w:t>
      </w:r>
      <w:r>
        <w:rPr>
          <w:rFonts w:ascii="Times New Roman" w:hAnsi="Times New Roman" w:cs="Times New Roman"/>
        </w:rPr>
        <w:t>06 de março de 2026</w:t>
      </w:r>
      <w:r w:rsidRPr="00742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454A010" w14:textId="77777777" w:rsidR="00891D19" w:rsidRPr="00CC40DC" w:rsidRDefault="00891D19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14:paraId="2454A011" w14:textId="77777777" w:rsidR="00891D19" w:rsidRPr="00CC40DC" w:rsidRDefault="00EA7C80">
      <w:pPr>
        <w:pStyle w:val="SemEspaamento"/>
        <w:spacing w:line="276" w:lineRule="auto"/>
        <w:jc w:val="center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>______________________________________</w:t>
      </w:r>
    </w:p>
    <w:p w14:paraId="2454A012" w14:textId="77777777" w:rsidR="00891D19" w:rsidRPr="00CC40DC" w:rsidRDefault="00EA7C80">
      <w:pPr>
        <w:pStyle w:val="SemEspaamento"/>
        <w:jc w:val="center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 xml:space="preserve">LUÍS EDUARDO FALCÃO FERREIRA </w:t>
      </w:r>
    </w:p>
    <w:p w14:paraId="2454A013" w14:textId="77777777" w:rsidR="00891D19" w:rsidRPr="00CC40DC" w:rsidRDefault="00EA7C80">
      <w:pPr>
        <w:pStyle w:val="SemEspaamento"/>
        <w:spacing w:line="276" w:lineRule="auto"/>
        <w:jc w:val="center"/>
        <w:rPr>
          <w:rFonts w:ascii="Times New Roman" w:hAnsi="Times New Roman" w:cs="Times New Roman"/>
        </w:rPr>
      </w:pPr>
      <w:r w:rsidRPr="00CC40DC">
        <w:rPr>
          <w:rFonts w:ascii="Times New Roman" w:hAnsi="Times New Roman" w:cs="Times New Roman"/>
        </w:rPr>
        <w:t>Prefeito Municipal</w:t>
      </w:r>
    </w:p>
    <w:sectPr w:rsidR="00891D19" w:rsidRPr="00CC40DC">
      <w:headerReference w:type="default" r:id="rId8"/>
      <w:pgSz w:w="11906" w:h="16838"/>
      <w:pgMar w:top="1134" w:right="1134" w:bottom="1134" w:left="1134" w:header="28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8174" w14:textId="77777777" w:rsidR="00C0163C" w:rsidRDefault="00C0163C">
      <w:pPr>
        <w:spacing w:after="0" w:line="240" w:lineRule="auto"/>
      </w:pPr>
      <w:r>
        <w:separator/>
      </w:r>
    </w:p>
  </w:endnote>
  <w:endnote w:type="continuationSeparator" w:id="0">
    <w:p w14:paraId="2F4E6221" w14:textId="77777777" w:rsidR="00C0163C" w:rsidRDefault="00C0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ED24" w14:textId="77777777" w:rsidR="00C0163C" w:rsidRDefault="00C0163C">
      <w:pPr>
        <w:spacing w:after="0" w:line="240" w:lineRule="auto"/>
      </w:pPr>
      <w:r>
        <w:separator/>
      </w:r>
    </w:p>
  </w:footnote>
  <w:footnote w:type="continuationSeparator" w:id="0">
    <w:p w14:paraId="3AC2AA40" w14:textId="77777777" w:rsidR="00C0163C" w:rsidRDefault="00C0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A014" w14:textId="77777777" w:rsidR="00891D19" w:rsidRDefault="00EA7C80">
    <w:pPr>
      <w:pStyle w:val="Cabealho"/>
      <w:ind w:left="-567" w:right="-158"/>
      <w:jc w:val="center"/>
      <w:rPr>
        <w:rFonts w:ascii="Arial" w:hAnsi="Arial" w:cs="Arial"/>
        <w:b/>
        <w:sz w:val="32"/>
      </w:rPr>
    </w:pPr>
    <w:r>
      <w:rPr>
        <w:noProof/>
      </w:rPr>
      <w:drawing>
        <wp:inline distT="0" distB="0" distL="0" distR="0" wp14:anchorId="2454A016" wp14:editId="2454A017">
          <wp:extent cx="5452745" cy="663575"/>
          <wp:effectExtent l="0" t="0" r="0" b="0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77" r="-17" b="-77"/>
                  <a:stretch>
                    <a:fillRect/>
                  </a:stretch>
                </pic:blipFill>
                <pic:spPr bwMode="auto">
                  <a:xfrm>
                    <a:off x="0" y="0"/>
                    <a:ext cx="5452745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54A015" w14:textId="77777777" w:rsidR="00891D19" w:rsidRDefault="00EA7C80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D19"/>
    <w:rsid w:val="002B080E"/>
    <w:rsid w:val="002B5C0B"/>
    <w:rsid w:val="00321C25"/>
    <w:rsid w:val="00386938"/>
    <w:rsid w:val="00460D21"/>
    <w:rsid w:val="00525333"/>
    <w:rsid w:val="005F1ABA"/>
    <w:rsid w:val="00623045"/>
    <w:rsid w:val="00647182"/>
    <w:rsid w:val="00694916"/>
    <w:rsid w:val="006A211F"/>
    <w:rsid w:val="006C633F"/>
    <w:rsid w:val="006F1DBF"/>
    <w:rsid w:val="00826033"/>
    <w:rsid w:val="00891D19"/>
    <w:rsid w:val="008D2D45"/>
    <w:rsid w:val="00920651"/>
    <w:rsid w:val="00A2503A"/>
    <w:rsid w:val="00A45985"/>
    <w:rsid w:val="00C0163C"/>
    <w:rsid w:val="00C442F9"/>
    <w:rsid w:val="00CC40DC"/>
    <w:rsid w:val="00D54D3F"/>
    <w:rsid w:val="00D75896"/>
    <w:rsid w:val="00EA7C80"/>
    <w:rsid w:val="00EB110B"/>
    <w:rsid w:val="00EE593C"/>
    <w:rsid w:val="00F13961"/>
    <w:rsid w:val="00F444EB"/>
    <w:rsid w:val="00F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9FFC"/>
  <w15:docId w15:val="{75DD9446-3708-4425-8856-7E73E21E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500"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uiPriority w:val="99"/>
    <w:semiHidden/>
    <w:qFormat/>
    <w:rsid w:val="00A15047"/>
  </w:style>
  <w:style w:type="character" w:customStyle="1" w:styleId="RodapChar">
    <w:name w:val="Rodapé Char"/>
    <w:basedOn w:val="Fontepargpadro"/>
    <w:uiPriority w:val="99"/>
    <w:semiHidden/>
    <w:qFormat/>
    <w:rsid w:val="00A1504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32D08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5F530D"/>
    <w:rPr>
      <w:color w:val="0000FF"/>
      <w:u w:val="single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qFormat/>
    <w:rsid w:val="002F3669"/>
    <w:rPr>
      <w:color w:val="800080" w:themeColor="followedHyperlink"/>
      <w:u w:val="single"/>
    </w:rPr>
  </w:style>
  <w:style w:type="character" w:customStyle="1" w:styleId="CabealhoChar1">
    <w:name w:val="Cabeçalho Char1"/>
    <w:basedOn w:val="Fontepargpadro"/>
    <w:link w:val="Cabealho"/>
    <w:semiHidden/>
    <w:qFormat/>
    <w:rsid w:val="00BD31B6"/>
    <w:rPr>
      <w:color w:val="00000A"/>
      <w:sz w:val="22"/>
    </w:rPr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BD31B6"/>
    <w:rPr>
      <w:color w:val="00000A"/>
      <w:sz w:val="22"/>
    </w:rPr>
  </w:style>
  <w:style w:type="paragraph" w:styleId="Ttulo">
    <w:name w:val="Title"/>
    <w:basedOn w:val="Normal"/>
    <w:next w:val="Corpodetexto"/>
    <w:qFormat/>
    <w:rsid w:val="00A375F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375F9"/>
    <w:pPr>
      <w:spacing w:after="140" w:line="288" w:lineRule="auto"/>
    </w:pPr>
  </w:style>
  <w:style w:type="paragraph" w:styleId="Lista">
    <w:name w:val="List"/>
    <w:basedOn w:val="Corpodetexto"/>
    <w:rsid w:val="00A375F9"/>
    <w:rPr>
      <w:rFonts w:cs="Arial"/>
    </w:rPr>
  </w:style>
  <w:style w:type="paragraph" w:customStyle="1" w:styleId="Legenda1">
    <w:name w:val="Legenda1"/>
    <w:basedOn w:val="Normal"/>
    <w:qFormat/>
    <w:rsid w:val="00A375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375F9"/>
    <w:pPr>
      <w:suppressLineNumbers/>
    </w:pPr>
    <w:rPr>
      <w:rFonts w:cs="Arial"/>
    </w:rPr>
  </w:style>
  <w:style w:type="paragraph" w:styleId="SemEspaamento">
    <w:name w:val="No Spacing"/>
    <w:uiPriority w:val="1"/>
    <w:qFormat/>
    <w:rsid w:val="00A15047"/>
    <w:rPr>
      <w:rFonts w:ascii="Calibri" w:hAnsi="Calibri"/>
      <w:color w:val="00000A"/>
      <w:sz w:val="22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1"/>
    <w:semiHidden/>
    <w:unhideWhenUsed/>
    <w:rsid w:val="00BD31B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1"/>
    <w:uiPriority w:val="99"/>
    <w:semiHidden/>
    <w:unhideWhenUsed/>
    <w:rsid w:val="00BD31B6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32D0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atosdeminas.prefeituras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rceirosetor.patosdeminas.mg.gov.br:8300/patosdeminas/justificativ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298</Words>
  <Characters>1612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POLLYANA</dc:creator>
  <dc:description/>
  <cp:lastModifiedBy>Pollyana Sousa</cp:lastModifiedBy>
  <cp:revision>96</cp:revision>
  <cp:lastPrinted>2023-03-31T14:51:00Z</cp:lastPrinted>
  <dcterms:created xsi:type="dcterms:W3CDTF">2025-01-17T17:06:00Z</dcterms:created>
  <dcterms:modified xsi:type="dcterms:W3CDTF">2026-03-17T20:00:00Z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